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Default="00B96D44">
      <w:bookmarkStart w:id="0" w:name="_GoBack"/>
      <w:r>
        <w:rPr>
          <w:noProof/>
          <w:lang w:eastAsia="ru-RU"/>
        </w:rPr>
        <w:drawing>
          <wp:inline distT="0" distB="0" distL="0" distR="0">
            <wp:extent cx="9251950" cy="6723003"/>
            <wp:effectExtent l="0" t="0" r="6350" b="1905"/>
            <wp:docPr id="2" name="Рисунок 2" descr="C:\Users\User\Desktop\сканы к\Рисунок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5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B3A6D" w:rsidRPr="006B3A6D" w:rsidRDefault="006B3A6D" w:rsidP="006B3A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A6D">
        <w:rPr>
          <w:rFonts w:ascii="Times New Roman" w:hAnsi="Times New Roman" w:cs="Times New Roman"/>
          <w:b/>
          <w:sz w:val="24"/>
          <w:szCs w:val="24"/>
        </w:rPr>
        <w:lastRenderedPageBreak/>
        <w:t>Примерное календарно-тематическое планирование</w:t>
      </w:r>
    </w:p>
    <w:p w:rsidR="005271C3" w:rsidRPr="005271C3" w:rsidRDefault="005271C3" w:rsidP="00527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разработано в соответствии с рабочей программой учебного предмета «Физическая культура»</w:t>
      </w:r>
    </w:p>
    <w:p w:rsidR="005271C3" w:rsidRPr="005271C3" w:rsidRDefault="005271C3" w:rsidP="00527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классы. На основании учебного плана «МБОУ </w:t>
      </w:r>
      <w:proofErr w:type="spellStart"/>
      <w:r w:rsidRPr="00527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Ялкынская</w:t>
      </w:r>
      <w:proofErr w:type="spellEnd"/>
      <w:r w:rsidR="00B96D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 на 2019-2020</w:t>
      </w:r>
      <w:r w:rsidRPr="00527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на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зучение физической культуры  в 2</w:t>
      </w:r>
    </w:p>
    <w:p w:rsidR="006B3A6D" w:rsidRPr="005271C3" w:rsidRDefault="005271C3" w:rsidP="005271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27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proofErr w:type="gramEnd"/>
      <w:r w:rsidRPr="005271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3 часа в неделю.  </w:t>
      </w:r>
      <w:r w:rsidRPr="005271C3">
        <w:rPr>
          <w:rFonts w:ascii="Times New Roman" w:eastAsia="Calibri" w:hAnsi="Times New Roman" w:cs="Times New Roman"/>
          <w:sz w:val="24"/>
          <w:szCs w:val="24"/>
        </w:rPr>
        <w:t>УМК ( В.И. Лях</w:t>
      </w:r>
      <w:proofErr w:type="gramStart"/>
      <w:r w:rsidRPr="005271C3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Pr="005271C3">
        <w:rPr>
          <w:rFonts w:ascii="Times New Roman" w:eastAsia="Calibri" w:hAnsi="Times New Roman" w:cs="Times New Roman"/>
          <w:sz w:val="24"/>
          <w:szCs w:val="24"/>
        </w:rPr>
        <w:t>М.: Просвещение, 2014)</w:t>
      </w: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2333"/>
        <w:gridCol w:w="850"/>
        <w:gridCol w:w="709"/>
        <w:gridCol w:w="12"/>
        <w:gridCol w:w="697"/>
      </w:tblGrid>
      <w:tr w:rsidR="006B3A6D" w:rsidRPr="006B3A6D" w:rsidTr="000F396F">
        <w:trPr>
          <w:trHeight w:hRule="exact" w:val="6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  <w:r w:rsidR="00C9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C97521" w:rsidRPr="006B3A6D" w:rsidRDefault="00C97521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75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B3A6D" w:rsidRPr="006B3A6D" w:rsidRDefault="006B3A6D" w:rsidP="006B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26" w:lineRule="exact"/>
              <w:ind w:left="34"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26" w:lineRule="exact"/>
              <w:ind w:righ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5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36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11 часов</w:t>
            </w:r>
          </w:p>
        </w:tc>
      </w:tr>
      <w:tr w:rsidR="006B3A6D" w:rsidRPr="006B3A6D" w:rsidTr="000F396F">
        <w:trPr>
          <w:trHeight w:hRule="exact" w:val="8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Ходьба по разметкам. Ходьба с преодолением препятствий.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(20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«Пятнашки». ОРУ.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Инструктаж по ТБ. Физические упражнения, их отличие от естественных движений. Основные физические качества: сила, быстрота, выносливость, гибкость, равновесие.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Ходьба по разметкам.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«Пятнашки».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4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Ходьба с преодолением препятствий.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Беге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«Пустое место». ОРУ. Челночный бег. Развитие скоростных и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3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Ходьба с преодолением препятствий.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Беге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«Пустое место». ОРУ. Челночный бег. Развитие скоростных и координационных способностей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3" w:lineRule="exact"/>
              <w:ind w:firstLine="1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«Вызов номеров». ОРУ.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с поворотом на </w:t>
            </w:r>
            <w:r w:rsidRPr="006B3A6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180°.</w:t>
            </w:r>
            <w:r w:rsidRPr="006B3A6D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с места. ОРУ. Игра «К своим флажкам». Эстафеты. Челночный бег. Развитие скоростных и коор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 в 3-5 шагов. ОРУ. Игра «К своим флажкам». Эстафеты. Челночный бег. Развитие скоростных и координационных способностей.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ВФСК  «Готов к труду и обороне»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(комплекс ГТО и его возрастные ступени)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firstLine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с высоты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(до 40 см).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Игра «Прыгающие воробушки». Эстафеты. Чел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ночный бег. Развитие скоростных и коорди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национных способностей.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горизонтальную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 х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расстояния 4-5 м. ОРУ. Эстафеты. Развитие скоростно-силовых способностей. Подвижная игра «Защита укрепления».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0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вертикальную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 х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расстояния 4-5 м. Метание набивного мяча. ОРУ. Эстафеты. Подвижная игра «Защита укрепления».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5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горизонтальную и вертикальную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(2 х 2 м)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расстояния 4-5 м. Метание набивного мяча. ОРУ. Эстафеты. Развитие скоростно-силовых способностей.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Закаливание организма. Проведение закаливающих процедур.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420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right="1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 18 часов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360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righ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 своим флажкам», «Два мороза».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3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 своим флажкам», «Два мороза».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3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«Невод». Эстафеты. Развитие скоростно-силовых способностей. Значение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гимнастики. 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10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«Прыгуны и пятнашки», «Невод». Эстафеты. Развитие скоростно-силовых способностей. 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3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39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«Гуси-лебеди», «Посадка картош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ки». Эстафеты. Развитие скоростно-силовых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30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«Гуси-лебеди», «Посадка картош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ки». Эстафеты. Развитие скоростно-силовых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39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полоскам»,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2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«Прыжки по полоскам», «Попади в мяч».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40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«Веревочка под ногами», «Вызов номера». Эстафеты.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«Веревочка под ногами», «Вызов номера». Эстафеты.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«Западня», «Конники-спортсмены».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«Западня», «Конники-спортсмены».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3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«Птица в клетке», «Салки на одной ноге».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3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3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«Птица в клетке», «Салки на одной ноге».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в движении. Игры «Прыгающие воро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бушки», «Зайцы в огороде».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23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3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«Птица в клетке», «Салки на одной ноге».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38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3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в движении. Игры «Лисы и куры», «Точный расчет». Эстафеты. Развитие скоростно-силовых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82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Игры «Лисы и куры», «Точный расчет». Эстафеты.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435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18 часов</w:t>
            </w:r>
          </w:p>
        </w:tc>
      </w:tr>
      <w:tr w:rsidR="006B3A6D" w:rsidRPr="006B3A6D" w:rsidTr="000F396F">
        <w:trPr>
          <w:trHeight w:hRule="exact" w:val="5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50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и смыкание приставными шагами. Кувырок вперед, стойка на лопатках, согнув ноги. Кувырок в сторону. ОРУ. Подвижная игра «Запрещенное движение»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и смыкание приставными шагами. Кувырок вперед, стойка на лопатках, согнув ноги. Кувырок в сторону. ОРУ. Подвижная игра «Запрещенное движение». Развитие координационных способностей. Название гимнастических снарядов.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Размыкание и смыкание приставными шагами. Кувырок вперед, стойка на лопатках, согнув ноги. Кувырок в сторону. ОРУ. Подвижная игра «Фигуры».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«Фигуры».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«Светофор». Развитие координационных способностей.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6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колонну по два. Из стойки на лопатках, согнув ноги, перекат вперед в упор присев. ОРУ. Подвижная игра «Светофор». Развитие координационных способностей. Утренняя зарядка и гимнастика под музыку.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6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3" w:lineRule="exact"/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 колонне по одному по ука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занным ориентирам.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и лежа. ОРУ с гимнастической палкой. Игра «Змейка».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Гигиенические правила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выполнения физических упражнений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9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в колонне по одному по указанным ориентирам.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и лежа. ОРУ с гимнастической палкой. Игра «Змейка».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Гигиенические правила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выполнения физических упражнений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в колонне по одному по указанным ориентирам.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и лежа. ОРУ с гимнастической палкой. Игра «Слушай сигнал».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команды «На два (четыре) шага разомкнись!». В висе спиной к гимнастической скамейке поднимание согнутых и прямых ног. Вис на согнутых руках. ОРУ с предметами. Игра «Слушай сигнал». Развитие силовых способностей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B3A6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».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ВФСК «Готов к труду и обороне»: тест на гибкость и силовые испытания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81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команды «На два (четыре) шага разомкнись!». В висе спиной к гимнастической скамейке поднимание согнутых и прямых ног. Вис на согнутых руках. Подтягивание в висе. ОРУ с предметами. Игра «Ветер, дождь, гром, молния». Развитие 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8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команды «На два (четыре) шага разомкнись!». Вис на согнутых руках. Подтягивание в висе. ОРУ с предметами. Игра «Ветер, дождь, гром, молния». Развитие силовых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2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наклонной скамейке в упоре присев, в упоре стоя на коленях. Игра «Иголочка и ниточка».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в движении. Лазание по наклонной скамейке в упоре присев, в упоре стоя на коленях. Игра «Иголочка и ниточка». Развитие координационных способностей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в движении. Лазание по наклонной скамейке в упоре присев, в упоре стоя на коленях и лежа на животе. Игра «Кто приходил?».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4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коня, бревно. Игра «Кто приходил?».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коня, бревно. Игра «Слушай сигнал».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Перешагивание через набивные мячи. Стойка на двух ногах и одной ноге на бревне. ОРУ в движении. Лазание по гимнастической стенке с одновременным перехватом и перестановкой рук.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коня, бревно. Игра «Слушай сигнал».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98" w:lineRule="exact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widowControl w:val="0"/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336"/>
        </w:trPr>
        <w:tc>
          <w:tcPr>
            <w:tcW w:w="15452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Лыжная подготовка 21 час</w:t>
            </w:r>
          </w:p>
        </w:tc>
      </w:tr>
      <w:tr w:rsidR="006B3A6D" w:rsidRPr="006B3A6D" w:rsidTr="000F396F">
        <w:trPr>
          <w:trHeight w:hRule="exact" w:val="924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уроках лыжной подготовки. Занятия на свежем воздухе.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в шеренгу с лыжами в руках. Передвижение за учителем в колонне  по 1 по лыжне. Скользящий шаг без палок. Игра с бегом и прыжками без лыж.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1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палок. Упражнение «самокат». Игра «Кто быстрее». Поворот на месте переступанием вокруг пяток лыж.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42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с палками. Игра – эстафета «Кто быстрее» без палок.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68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Подводящие упражнения на месте: посадка лыжника, имитация. Игра «Чей веер лучше», передвижение по кругу скользящим шагом. Игра «Кто быстрее».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с широкими размахиваниями руками; с небольшого разбега  длительное скольжение на одной лыже.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6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под пологий уклон скользящим шагом без палок; Подъем «лесенкой» на небольшую горку,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3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палок-30 м; передвижение скользящим шагом с палками по кругу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обгонять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переходя на соседнюю лыжню. Поворот переступанием вокруг пяток лыж. Подъем «елочкой», спуск в основной стойке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41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с палками до 500 м в умеренном темпе. Подъем лесенкой, спуск в основной стойке.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 на отрезках 3х 30 м. Подъем «елочкой» на оценку. Спуск в основной стойке. Прохождение скользящим шагом с палками  до 500-800 м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4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 в основной стойке на оценку. Прохождение дистанции 1 км скользящим шагом с палками. Игра «С горки на горку».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1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 с палками на отрезке до 100 м индивидуально оценить. Спуски и подъемы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рохождение дистанции 1 км скользящим шагом с палками в умеренном темпе.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41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скользящим шагом с палками. Игра – эстафета «Кто самый быстрый?»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0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дистанции 1 км на время. Преодоление подъема ступающим шагом и «лесенкой» наискось, опираясь на лыжные палки;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попеременным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ходом: согласованность движений рук и ног. передвижение 30-50 м. спуск в основной стойке, торможение падением (боком) подъем «лесенкой»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8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ход: посадка лыжника ; согласованность движений рук и ног - упражнения. Передвижение 50-100 м без палок, обращая внимание на согласованность движений рук и ног.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92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ход: подводящие упражнения. передвижение без палок по учебной лыжне, обращая внимание на согласованность движений рук и ног. Передвижение с палками, согласовывая перекрестные движения рук и ног. Спуски в основной стойке, подъем «лесенкой».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1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2-ух ш. ход: упражнения-«самокат», тоже но отталкивание производить лыжей, развернутой носком в сторону. Передвижение по учебной лыжне попеременным 2-ух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шажн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ходом.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попеременным 2-ух ш. ходом по учебной лыжне с плавным переходом на спуск: спуск в 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стойке; в конце спуска выполнить торможение падением (на бок)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6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подъема «лесенкой», спуск в основной стойке и торможение падением. Игра «с горки на горку». Прохождение дистанции 1 км попеременным 2-ух ш. ходом в умеренном темпе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69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Равномерное передвижение попеременным 2-ух ш. ходом дистанции 1 км. Подвижные игры и занятия  физическими упражнениями во время прогулок. Измерение длины и массы тела.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42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8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на лыжах.  Игра «с горки на горку».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ВФСК «Готов к труду и обороне»: лыжные гонки в комплексе ГТО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58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3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на ос</w:t>
            </w: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нове спортивных  игр  23 часа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 (15 ч)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83" w:lineRule="exact"/>
              <w:ind w:right="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90" w:lineRule="exact"/>
              <w:ind w:right="24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Т.Б. на с\и. Ловля и передача мяча в движении.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«Попади в обруч». Развитие координационных способностей. 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месте. </w:t>
            </w:r>
            <w:r w:rsidRPr="006B3A6D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  <w:lang w:eastAsia="ru-RU"/>
              </w:rPr>
              <w:t xml:space="preserve">Броски в цель (мишень). ОРУ.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«Попади в обруч». Развитие координационных способностей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месте. Броски в цель (мишень). ОРУ. Игра «Попади в обруч». Развитие координационных способностей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«Попади в обруч».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«Попади в обруч».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2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Игра «Передал - садись». Развитие координацион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(щит).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Игра «Мяч - среднему». Развитие координацион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9" w:lineRule="exact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(щит).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«Мяч соседу». Развитие координационных способностей.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(кольцо).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«Мяч соседу».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5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(кольцо).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«Передача мяча в колоннах». Эстафеты.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(кольцо, щит, 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«Передача мяча в колоннах». Эстафеты.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55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правой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(кольцо, щит, 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«Мяч в корзину». Эстафеты.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Ведение правой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(кольцо, щит, 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«Мяч в корзину».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2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правой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(кольцо, щит, 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«Школа мяча». Эстафеты. Игра в мини-баскетбол. Развитие координационных способностей.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49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1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Ловля и передача мяча в движении. Ведение  правой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(левой)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рукой в движении. Броски в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(кольцо, щит, мишень).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Игра «Школа мяча». Развитие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415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Бадминтон (4 ч)    Мини – футбол(4ч)</w:t>
            </w:r>
          </w:p>
        </w:tc>
      </w:tr>
      <w:tr w:rsidR="006B3A6D" w:rsidRPr="006B3A6D" w:rsidTr="000F396F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ТБ на занятиях. Основные термины и понятия в бадминтоне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Хватка для ударов открытой и закрытой стороной ракетки. Упражнения  с воланом.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ОФП.  Выбор ракетки и волана. Универсальная хватка. Упражнения  с воланом.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B3A6D" w:rsidRPr="006B3A6D" w:rsidTr="000F396F">
        <w:trPr>
          <w:trHeight w:val="37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Игровые стойки: основная стойка. Упражнения  в парах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B3A6D" w:rsidRPr="006B3A6D" w:rsidTr="000F396F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ОФП. Игровые стойки: основная стойка. Длинные и короткие подачи 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687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Инструктаж по ТБ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Обучение техники передачи мяча. Передача мяча правой, левой ногой. Скидка мяча головой.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34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мяча правой, левой ногой. Скидка мяча головой.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5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в парах в движении на месте. Удары левой, правой ногой. Ведения и передачи мяча. Учебная игра. 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B3A6D" w:rsidRPr="006B3A6D" w:rsidTr="000F396F">
        <w:trPr>
          <w:trHeight w:val="61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righ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техники ведения мяча. Ведение мяча правой ногой. Обведение препятствий на скорость. Развитие выносливости. Учебная игра.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B3A6D" w:rsidRPr="006B3A6D" w:rsidTr="000F396F">
        <w:trPr>
          <w:trHeight w:hRule="exact" w:val="408"/>
        </w:trPr>
        <w:tc>
          <w:tcPr>
            <w:tcW w:w="1545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11 часов</w:t>
            </w:r>
          </w:p>
        </w:tc>
      </w:tr>
      <w:tr w:rsidR="006B3A6D" w:rsidRPr="006B3A6D" w:rsidTr="000F396F">
        <w:trPr>
          <w:trHeight w:val="5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Ходьба по разметкам.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«Команда быс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троногих».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3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Ходьба по разметкам.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«Команда быс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троногих». ОРУ. Челночный бег. Развитие скоростных и координационных способностей.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8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Ходьба по разметкам.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«Команда быс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троногих».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val="664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hanging="5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ходьбы. Ходьба с преодолени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ем препятствий.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 «Вызов номера».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8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64" w:lineRule="exact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Разновидности ходьбы. Ходьба с преодолени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ем препятствий. Бег с ускорением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 «Вызов номера». ОРУ.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с поворотом на 180°. Прыжок с места. ОРУ. Игра «Волк во рву». Эстафеты. Челночный бег. Развитие скоростных и координационных способностей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ВФСК  «Готов к труду и обороне»: метание и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прыжки в длину.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0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 в 3-5 шагов. Прыжок в высоту с разбега в 4-5 шагов. ОРУ. Игра «Удочка». Эстафеты.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716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в 3-5 шагов. Прыжок в высоту с разбега в 4-5 шагов. ОРУ. Игра «</w:t>
            </w:r>
            <w:proofErr w:type="spellStart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Резиночка</w:t>
            </w:r>
            <w:proofErr w:type="spellEnd"/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Эстафеты. Челночный бег. Развитие скоростных и координационных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57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горизонтальную мишень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(2 х 2 м)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расстояния в 4-5 м. ОРУ. Эстафеты . Бег до 1500 м. Подвижная игра «Кто дальше бросит».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2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вертикальную цель </w:t>
            </w:r>
            <w:r w:rsidRPr="006B3A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(2 х2 м) </w:t>
            </w: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расстояния в 4-5 м. Метание набивного мяча. ОРУ. Эстафеты. Бег до 1500 м. Игра «Кто дальше бросит». Развитие скоростно-силовых способностей.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68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26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на дальность отскока от пола и стены. Метание набивного мяча. ОРУ. Эстафеты. Бег 1000 м.  Развитие скоростно-силовых способностей. </w:t>
            </w:r>
            <w:r w:rsidRPr="006B3A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Беседа: «Правила поведения на водоемах»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A6D" w:rsidRPr="006B3A6D" w:rsidTr="000F396F">
        <w:trPr>
          <w:trHeight w:hRule="exact" w:val="811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74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A6D" w:rsidRP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Pr="006B3A6D" w:rsidRDefault="006B3A6D" w:rsidP="006B3A6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6B3A6D" w:rsidRPr="006B3A6D" w:rsidRDefault="006B3A6D" w:rsidP="006B3A6D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A6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6B3A6D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A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6B3A6D" w:rsidRPr="006B3A6D" w:rsidTr="000F396F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3A6D" w:rsidRPr="006B3A6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A6D" w:rsidRPr="006B3A6D" w:rsidRDefault="006B3A6D" w:rsidP="006B3A6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B3A6D" w:rsidRDefault="006B3A6D"/>
    <w:sectPr w:rsidR="006B3A6D" w:rsidSect="00FB03E5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D6"/>
    <w:rsid w:val="002456FB"/>
    <w:rsid w:val="005271C3"/>
    <w:rsid w:val="006B3A6D"/>
    <w:rsid w:val="009672BF"/>
    <w:rsid w:val="009A352D"/>
    <w:rsid w:val="00A433C2"/>
    <w:rsid w:val="00A456D6"/>
    <w:rsid w:val="00B96D44"/>
    <w:rsid w:val="00C97521"/>
    <w:rsid w:val="00FB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2693</Words>
  <Characters>15355</Characters>
  <Application>Microsoft Office Word</Application>
  <DocSecurity>0</DocSecurity>
  <Lines>127</Lines>
  <Paragraphs>36</Paragraphs>
  <ScaleCrop>false</ScaleCrop>
  <Company>Home</Company>
  <LinksUpToDate>false</LinksUpToDate>
  <CharactersWithSpaces>18012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11</cp:revision>
  <dcterms:created xsi:type="dcterms:W3CDTF">2019-04-03T06:26:00Z</dcterms:created>
  <dcterms:modified xsi:type="dcterms:W3CDTF">2019-10-31T06:37:00Z</dcterms:modified>
</cp:coreProperties>
</file>